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DCE" w:rsidRPr="00132EFB" w:rsidRDefault="003C1DCE" w:rsidP="003C1DCE">
      <w:pPr>
        <w:jc w:val="both"/>
        <w:rPr>
          <w:b/>
          <w:sz w:val="28"/>
          <w:szCs w:val="28"/>
        </w:rPr>
      </w:pPr>
      <w:r>
        <w:rPr>
          <w:b/>
          <w:sz w:val="28"/>
          <w:szCs w:val="28"/>
        </w:rPr>
        <w:t>Практическое занятие 10</w:t>
      </w:r>
    </w:p>
    <w:p w:rsidR="003C1DCE" w:rsidRDefault="003C1DCE" w:rsidP="003C1DCE">
      <w:pPr>
        <w:jc w:val="both"/>
        <w:rPr>
          <w:b/>
          <w:sz w:val="28"/>
          <w:szCs w:val="28"/>
        </w:rPr>
      </w:pPr>
      <w:r w:rsidRPr="001D57DD">
        <w:rPr>
          <w:b/>
          <w:sz w:val="28"/>
          <w:szCs w:val="28"/>
        </w:rPr>
        <w:t>Тема</w:t>
      </w:r>
      <w:r>
        <w:rPr>
          <w:b/>
          <w:sz w:val="28"/>
          <w:szCs w:val="28"/>
        </w:rPr>
        <w:t>:</w:t>
      </w:r>
      <w:r w:rsidRPr="001D57DD">
        <w:rPr>
          <w:b/>
          <w:sz w:val="28"/>
          <w:szCs w:val="28"/>
        </w:rPr>
        <w:t xml:space="preserve"> </w:t>
      </w:r>
      <w:r w:rsidRPr="009444A7">
        <w:rPr>
          <w:b/>
          <w:sz w:val="28"/>
          <w:szCs w:val="28"/>
        </w:rPr>
        <w:t>Понятие о статистическом моделировании СМО (методе Монте-Карло)</w:t>
      </w:r>
    </w:p>
    <w:p w:rsidR="003C1DCE" w:rsidRDefault="003C1DCE" w:rsidP="003C1DCE">
      <w:pPr>
        <w:pStyle w:val="a5"/>
        <w:spacing w:before="0" w:beforeAutospacing="0" w:after="0" w:afterAutospacing="0"/>
        <w:ind w:left="900" w:hanging="900"/>
        <w:jc w:val="both"/>
        <w:rPr>
          <w:b/>
          <w:color w:val="000000"/>
          <w:sz w:val="28"/>
          <w:szCs w:val="28"/>
        </w:rPr>
      </w:pPr>
      <w:r>
        <w:rPr>
          <w:b/>
          <w:color w:val="000000"/>
          <w:sz w:val="28"/>
          <w:szCs w:val="28"/>
        </w:rPr>
        <w:t xml:space="preserve">   </w:t>
      </w:r>
    </w:p>
    <w:p w:rsidR="003C1DCE" w:rsidRPr="00CB3102" w:rsidRDefault="003C1DCE" w:rsidP="003C1DCE">
      <w:pPr>
        <w:pStyle w:val="a5"/>
        <w:spacing w:before="0" w:beforeAutospacing="0" w:after="0" w:afterAutospacing="0"/>
        <w:ind w:left="900" w:hanging="900"/>
        <w:jc w:val="both"/>
        <w:rPr>
          <w:color w:val="000000"/>
          <w:sz w:val="28"/>
          <w:szCs w:val="28"/>
        </w:rPr>
      </w:pPr>
      <w:r>
        <w:rPr>
          <w:b/>
          <w:color w:val="000000"/>
          <w:sz w:val="28"/>
          <w:szCs w:val="28"/>
        </w:rPr>
        <w:t xml:space="preserve"> Цель: </w:t>
      </w:r>
      <w:r>
        <w:rPr>
          <w:color w:val="000000"/>
          <w:sz w:val="28"/>
          <w:szCs w:val="28"/>
        </w:rPr>
        <w:t xml:space="preserve">познакомиться с понятием </w:t>
      </w:r>
      <w:r>
        <w:rPr>
          <w:sz w:val="28"/>
          <w:szCs w:val="28"/>
        </w:rPr>
        <w:t xml:space="preserve">статистического моделирования СМО (методом </w:t>
      </w:r>
      <w:proofErr w:type="spellStart"/>
      <w:proofErr w:type="gramStart"/>
      <w:r>
        <w:rPr>
          <w:sz w:val="28"/>
          <w:szCs w:val="28"/>
        </w:rPr>
        <w:t>Монте</w:t>
      </w:r>
      <w:proofErr w:type="spellEnd"/>
      <w:r>
        <w:rPr>
          <w:sz w:val="28"/>
          <w:szCs w:val="28"/>
        </w:rPr>
        <w:t xml:space="preserve"> – Карло</w:t>
      </w:r>
      <w:proofErr w:type="gramEnd"/>
      <w:r>
        <w:rPr>
          <w:sz w:val="28"/>
          <w:szCs w:val="28"/>
        </w:rPr>
        <w:t>)</w:t>
      </w:r>
    </w:p>
    <w:p w:rsidR="003C1DCE" w:rsidRDefault="003C1DCE" w:rsidP="003C1DCE">
      <w:pPr>
        <w:pStyle w:val="a3"/>
        <w:spacing w:after="0"/>
        <w:ind w:left="0"/>
        <w:rPr>
          <w:b/>
          <w:sz w:val="28"/>
          <w:szCs w:val="28"/>
        </w:rPr>
      </w:pPr>
    </w:p>
    <w:p w:rsidR="003C1DCE" w:rsidRPr="00401182" w:rsidRDefault="003C1DCE" w:rsidP="003C1DCE">
      <w:pPr>
        <w:pStyle w:val="a3"/>
        <w:spacing w:after="0"/>
        <w:ind w:left="0"/>
        <w:rPr>
          <w:b/>
          <w:sz w:val="28"/>
          <w:szCs w:val="28"/>
        </w:rPr>
      </w:pPr>
      <w:r>
        <w:rPr>
          <w:b/>
          <w:sz w:val="28"/>
          <w:szCs w:val="28"/>
        </w:rPr>
        <w:t xml:space="preserve"> </w:t>
      </w:r>
      <w:r w:rsidRPr="00401182">
        <w:rPr>
          <w:b/>
          <w:sz w:val="28"/>
          <w:szCs w:val="28"/>
        </w:rPr>
        <w:t>План:</w:t>
      </w:r>
    </w:p>
    <w:p w:rsidR="003C1DCE" w:rsidRPr="00B84244" w:rsidRDefault="003C1DCE" w:rsidP="003C1DCE">
      <w:pPr>
        <w:ind w:firstLine="720"/>
        <w:jc w:val="both"/>
        <w:rPr>
          <w:sz w:val="28"/>
          <w:szCs w:val="28"/>
        </w:rPr>
      </w:pPr>
      <w:r w:rsidRPr="00B84244">
        <w:rPr>
          <w:sz w:val="28"/>
          <w:szCs w:val="28"/>
        </w:rPr>
        <w:t xml:space="preserve">1. </w:t>
      </w:r>
      <w:r>
        <w:rPr>
          <w:sz w:val="28"/>
          <w:szCs w:val="28"/>
        </w:rPr>
        <w:t xml:space="preserve">Универсальный метод </w:t>
      </w:r>
      <w:proofErr w:type="spellStart"/>
      <w:proofErr w:type="gramStart"/>
      <w:r>
        <w:rPr>
          <w:sz w:val="28"/>
          <w:szCs w:val="28"/>
        </w:rPr>
        <w:t>Монте</w:t>
      </w:r>
      <w:proofErr w:type="spellEnd"/>
      <w:r>
        <w:rPr>
          <w:sz w:val="28"/>
          <w:szCs w:val="28"/>
        </w:rPr>
        <w:t xml:space="preserve"> – Карло</w:t>
      </w:r>
      <w:proofErr w:type="gramEnd"/>
      <w:r>
        <w:rPr>
          <w:sz w:val="28"/>
          <w:szCs w:val="28"/>
        </w:rPr>
        <w:t xml:space="preserve"> для анализа работы СМО</w:t>
      </w:r>
    </w:p>
    <w:p w:rsidR="003C1DCE" w:rsidRDefault="003C1DCE" w:rsidP="003C1DCE">
      <w:pPr>
        <w:ind w:firstLine="720"/>
        <w:jc w:val="both"/>
        <w:rPr>
          <w:b/>
          <w:sz w:val="28"/>
          <w:szCs w:val="28"/>
        </w:rPr>
      </w:pPr>
    </w:p>
    <w:p w:rsidR="003C1DCE" w:rsidRDefault="003C1DCE" w:rsidP="003C1DCE">
      <w:pPr>
        <w:ind w:firstLine="720"/>
        <w:jc w:val="both"/>
        <w:rPr>
          <w:color w:val="000000"/>
          <w:sz w:val="28"/>
          <w:szCs w:val="28"/>
        </w:rPr>
      </w:pPr>
      <w:r>
        <w:rPr>
          <w:b/>
          <w:sz w:val="28"/>
          <w:szCs w:val="28"/>
        </w:rPr>
        <w:t xml:space="preserve">1 </w:t>
      </w:r>
      <w:r>
        <w:rPr>
          <w:sz w:val="28"/>
          <w:szCs w:val="28"/>
        </w:rPr>
        <w:t xml:space="preserve">Основное </w:t>
      </w:r>
      <w:r w:rsidRPr="007243B7">
        <w:rPr>
          <w:color w:val="000000"/>
          <w:sz w:val="28"/>
          <w:szCs w:val="28"/>
        </w:rPr>
        <w:t>допущение, пр</w:t>
      </w:r>
      <w:r>
        <w:rPr>
          <w:color w:val="000000"/>
          <w:sz w:val="28"/>
          <w:szCs w:val="28"/>
        </w:rPr>
        <w:t>и</w:t>
      </w:r>
      <w:r w:rsidRPr="007243B7">
        <w:rPr>
          <w:color w:val="000000"/>
          <w:sz w:val="28"/>
          <w:szCs w:val="28"/>
        </w:rPr>
        <w:t xml:space="preserve"> котором </w:t>
      </w:r>
      <w:r>
        <w:rPr>
          <w:color w:val="000000"/>
          <w:sz w:val="28"/>
          <w:szCs w:val="28"/>
        </w:rPr>
        <w:t xml:space="preserve">анализировались рассмотренные выше СМО, состоит в том, что все потоки событий, переводящие их из состояния в состояние, были простейшими. При нарушении этого требования общих аналитических методов для таких систем не существует. Имеются лишь отдельные результаты, позволяющие выразить в аналитическом виде </w:t>
      </w:r>
      <w:proofErr w:type="spellStart"/>
      <w:r>
        <w:rPr>
          <w:color w:val="000000"/>
          <w:sz w:val="28"/>
          <w:szCs w:val="28"/>
        </w:rPr>
        <w:t>характристики</w:t>
      </w:r>
      <w:proofErr w:type="spellEnd"/>
      <w:r>
        <w:rPr>
          <w:color w:val="000000"/>
          <w:sz w:val="28"/>
          <w:szCs w:val="28"/>
        </w:rPr>
        <w:t xml:space="preserve"> СМО через параметры задачи.</w:t>
      </w:r>
    </w:p>
    <w:p w:rsidR="003C1DCE" w:rsidRDefault="003C1DCE" w:rsidP="003C1DCE">
      <w:pPr>
        <w:ind w:firstLine="720"/>
        <w:jc w:val="both"/>
        <w:rPr>
          <w:color w:val="000000"/>
          <w:sz w:val="28"/>
          <w:szCs w:val="28"/>
        </w:rPr>
      </w:pPr>
      <w:r>
        <w:rPr>
          <w:color w:val="000000"/>
          <w:sz w:val="28"/>
          <w:szCs w:val="28"/>
        </w:rPr>
        <w:t xml:space="preserve">В случаях, когда для анализа работы СМО аналитические методы не применимы (или же требуется проверить их точность), используют универсальный </w:t>
      </w:r>
      <w:r>
        <w:rPr>
          <w:i/>
          <w:color w:val="000000"/>
          <w:sz w:val="28"/>
          <w:szCs w:val="28"/>
        </w:rPr>
        <w:t>метод статистического моделирования</w:t>
      </w:r>
      <w:r>
        <w:rPr>
          <w:color w:val="000000"/>
          <w:sz w:val="28"/>
          <w:szCs w:val="28"/>
        </w:rPr>
        <w:t xml:space="preserve">, или, как его называют, </w:t>
      </w:r>
      <w:r>
        <w:rPr>
          <w:i/>
          <w:color w:val="000000"/>
          <w:sz w:val="28"/>
          <w:szCs w:val="28"/>
        </w:rPr>
        <w:t>метод Монте-Карло</w:t>
      </w:r>
      <w:r>
        <w:rPr>
          <w:color w:val="000000"/>
          <w:sz w:val="28"/>
          <w:szCs w:val="28"/>
        </w:rPr>
        <w:t>.</w:t>
      </w:r>
    </w:p>
    <w:p w:rsidR="003C1DCE" w:rsidRDefault="003C1DCE" w:rsidP="003C1DCE">
      <w:pPr>
        <w:ind w:firstLine="720"/>
        <w:jc w:val="both"/>
        <w:rPr>
          <w:color w:val="000000"/>
          <w:sz w:val="28"/>
          <w:szCs w:val="28"/>
        </w:rPr>
      </w:pPr>
      <w:r>
        <w:rPr>
          <w:color w:val="000000"/>
          <w:sz w:val="28"/>
          <w:szCs w:val="28"/>
        </w:rPr>
        <w:t>Идея метода  Монте-Карло состоит в том, что вместо аналитического описания СМО производится «розыгрыш» случайного процесса, проходящего в СМО, с помощью специального организованной процедуры. В результате такого «розыгрыша» получается каждый раз новая, отличная от других реализация случайного процесса. Это множество реализаций можно использовать как некий искусственно полученный статистический материал, который обрабатывается обычными методами математической статистики. После такой обработки могут быть получены приближенно любые характеристики обслуживания.</w:t>
      </w:r>
    </w:p>
    <w:p w:rsidR="003C1DCE" w:rsidRPr="00F37CB1" w:rsidRDefault="003C1DCE" w:rsidP="003C1DCE">
      <w:pPr>
        <w:ind w:firstLine="720"/>
        <w:jc w:val="both"/>
        <w:rPr>
          <w:color w:val="000000"/>
          <w:sz w:val="28"/>
          <w:szCs w:val="28"/>
        </w:rPr>
      </w:pPr>
      <w:r>
        <w:rPr>
          <w:color w:val="000000"/>
          <w:sz w:val="28"/>
          <w:szCs w:val="28"/>
        </w:rPr>
        <w:t xml:space="preserve">При моделировании случайных явлений методом Монте-Карло используют саму случайность как аппарат исследования. Для сложных систем обслуживания с </w:t>
      </w:r>
      <w:proofErr w:type="spellStart"/>
      <w:r>
        <w:rPr>
          <w:color w:val="000000"/>
          <w:sz w:val="28"/>
          <w:szCs w:val="28"/>
        </w:rPr>
        <w:t>немарковским</w:t>
      </w:r>
      <w:proofErr w:type="spellEnd"/>
      <w:r>
        <w:rPr>
          <w:color w:val="000000"/>
          <w:sz w:val="28"/>
          <w:szCs w:val="28"/>
        </w:rPr>
        <w:t xml:space="preserve"> случайным процессом метод статистического моделирования, как правило, оказывается проще аналитического.</w:t>
      </w:r>
    </w:p>
    <w:p w:rsidR="003C1DCE" w:rsidRDefault="003C1DCE" w:rsidP="003C1DCE">
      <w:pPr>
        <w:rPr>
          <w:b/>
          <w:sz w:val="28"/>
          <w:szCs w:val="28"/>
        </w:rPr>
      </w:pPr>
    </w:p>
    <w:p w:rsidR="003C1DCE" w:rsidRDefault="003C1DCE" w:rsidP="003C1DCE">
      <w:pPr>
        <w:pStyle w:val="a3"/>
        <w:spacing w:after="0"/>
        <w:ind w:left="0"/>
        <w:rPr>
          <w:sz w:val="28"/>
          <w:szCs w:val="28"/>
        </w:rPr>
      </w:pPr>
      <w:r w:rsidRPr="00401182">
        <w:rPr>
          <w:b/>
          <w:sz w:val="28"/>
          <w:szCs w:val="28"/>
        </w:rPr>
        <w:t>Литература:</w:t>
      </w:r>
      <w:r>
        <w:rPr>
          <w:sz w:val="28"/>
          <w:szCs w:val="28"/>
        </w:rPr>
        <w:t xml:space="preserve"> 1, </w:t>
      </w:r>
      <w:r w:rsidRPr="00862366">
        <w:rPr>
          <w:sz w:val="28"/>
          <w:szCs w:val="28"/>
        </w:rPr>
        <w:t>с.</w:t>
      </w:r>
      <w:r>
        <w:rPr>
          <w:sz w:val="28"/>
          <w:szCs w:val="28"/>
        </w:rPr>
        <w:t>368</w:t>
      </w:r>
      <w:r w:rsidRPr="00862366">
        <w:rPr>
          <w:sz w:val="28"/>
          <w:szCs w:val="28"/>
        </w:rPr>
        <w:t>-</w:t>
      </w:r>
      <w:r>
        <w:rPr>
          <w:sz w:val="28"/>
          <w:szCs w:val="28"/>
        </w:rPr>
        <w:t>369</w:t>
      </w:r>
    </w:p>
    <w:p w:rsidR="003C1DCE" w:rsidRDefault="003C1DCE" w:rsidP="003C1DCE">
      <w:pPr>
        <w:pStyle w:val="a3"/>
        <w:spacing w:after="0"/>
        <w:ind w:left="0"/>
        <w:rPr>
          <w:sz w:val="28"/>
          <w:szCs w:val="28"/>
        </w:rPr>
      </w:pPr>
      <w:r>
        <w:rPr>
          <w:b/>
          <w:sz w:val="28"/>
          <w:szCs w:val="28"/>
        </w:rPr>
        <w:t>Контрольные вопросы:</w:t>
      </w:r>
    </w:p>
    <w:p w:rsidR="003C1DCE" w:rsidRDefault="003C1DCE" w:rsidP="003C1DCE">
      <w:pPr>
        <w:numPr>
          <w:ilvl w:val="0"/>
          <w:numId w:val="1"/>
        </w:numPr>
        <w:tabs>
          <w:tab w:val="clear" w:pos="720"/>
          <w:tab w:val="num" w:pos="360"/>
        </w:tabs>
        <w:ind w:left="360"/>
        <w:jc w:val="both"/>
        <w:rPr>
          <w:sz w:val="28"/>
          <w:szCs w:val="28"/>
        </w:rPr>
      </w:pPr>
      <w:r>
        <w:rPr>
          <w:sz w:val="28"/>
          <w:szCs w:val="28"/>
        </w:rPr>
        <w:t xml:space="preserve">Для чего используют метод </w:t>
      </w:r>
      <w:proofErr w:type="spellStart"/>
      <w:proofErr w:type="gramStart"/>
      <w:r>
        <w:rPr>
          <w:sz w:val="28"/>
          <w:szCs w:val="28"/>
        </w:rPr>
        <w:t>Монте</w:t>
      </w:r>
      <w:proofErr w:type="spellEnd"/>
      <w:r>
        <w:rPr>
          <w:sz w:val="28"/>
          <w:szCs w:val="28"/>
        </w:rPr>
        <w:t xml:space="preserve"> – Карло</w:t>
      </w:r>
      <w:proofErr w:type="gramEnd"/>
      <w:r>
        <w:rPr>
          <w:sz w:val="28"/>
          <w:szCs w:val="28"/>
        </w:rPr>
        <w:t>?</w:t>
      </w:r>
    </w:p>
    <w:p w:rsidR="003C1DCE" w:rsidRDefault="003C1DCE" w:rsidP="003C1DCE">
      <w:pPr>
        <w:numPr>
          <w:ilvl w:val="0"/>
          <w:numId w:val="1"/>
        </w:numPr>
        <w:tabs>
          <w:tab w:val="clear" w:pos="720"/>
          <w:tab w:val="num" w:pos="360"/>
        </w:tabs>
        <w:ind w:left="360"/>
        <w:jc w:val="both"/>
        <w:rPr>
          <w:sz w:val="28"/>
          <w:szCs w:val="28"/>
        </w:rPr>
      </w:pPr>
      <w:r>
        <w:rPr>
          <w:sz w:val="28"/>
          <w:szCs w:val="28"/>
        </w:rPr>
        <w:t xml:space="preserve">В чем состоит идея метода </w:t>
      </w:r>
      <w:proofErr w:type="spellStart"/>
      <w:proofErr w:type="gramStart"/>
      <w:r>
        <w:rPr>
          <w:sz w:val="28"/>
          <w:szCs w:val="28"/>
        </w:rPr>
        <w:t>Монте</w:t>
      </w:r>
      <w:proofErr w:type="spellEnd"/>
      <w:r>
        <w:rPr>
          <w:sz w:val="28"/>
          <w:szCs w:val="28"/>
        </w:rPr>
        <w:t xml:space="preserve"> - Карло</w:t>
      </w:r>
      <w:proofErr w:type="gramEnd"/>
      <w:r>
        <w:rPr>
          <w:sz w:val="28"/>
          <w:szCs w:val="28"/>
        </w:rPr>
        <w:t>?</w:t>
      </w:r>
    </w:p>
    <w:p w:rsidR="003C1DCE" w:rsidRDefault="003C1DCE" w:rsidP="003C1DCE">
      <w:pPr>
        <w:numPr>
          <w:ilvl w:val="0"/>
          <w:numId w:val="1"/>
        </w:numPr>
        <w:tabs>
          <w:tab w:val="clear" w:pos="720"/>
          <w:tab w:val="num" w:pos="360"/>
        </w:tabs>
        <w:ind w:left="360"/>
        <w:jc w:val="both"/>
        <w:rPr>
          <w:sz w:val="28"/>
          <w:szCs w:val="28"/>
        </w:rPr>
      </w:pPr>
      <w:r>
        <w:rPr>
          <w:sz w:val="28"/>
          <w:szCs w:val="28"/>
        </w:rPr>
        <w:t xml:space="preserve">Каким образом производят вычисления согласно методу </w:t>
      </w:r>
      <w:proofErr w:type="spellStart"/>
      <w:proofErr w:type="gramStart"/>
      <w:r>
        <w:rPr>
          <w:sz w:val="28"/>
          <w:szCs w:val="28"/>
        </w:rPr>
        <w:t>Монте</w:t>
      </w:r>
      <w:proofErr w:type="spellEnd"/>
      <w:r>
        <w:rPr>
          <w:sz w:val="28"/>
          <w:szCs w:val="28"/>
        </w:rPr>
        <w:t xml:space="preserve"> - Карло</w:t>
      </w:r>
      <w:proofErr w:type="gramEnd"/>
      <w:r>
        <w:rPr>
          <w:sz w:val="28"/>
          <w:szCs w:val="28"/>
        </w:rPr>
        <w:t>?</w:t>
      </w:r>
    </w:p>
    <w:p w:rsidR="003C1DCE" w:rsidRPr="00755095" w:rsidRDefault="003C1DCE" w:rsidP="003C1DCE">
      <w:pPr>
        <w:numPr>
          <w:ilvl w:val="0"/>
          <w:numId w:val="1"/>
        </w:numPr>
        <w:tabs>
          <w:tab w:val="clear" w:pos="720"/>
          <w:tab w:val="num" w:pos="360"/>
        </w:tabs>
        <w:ind w:left="360"/>
        <w:jc w:val="both"/>
        <w:rPr>
          <w:sz w:val="28"/>
          <w:szCs w:val="28"/>
        </w:rPr>
      </w:pPr>
      <w:r>
        <w:rPr>
          <w:sz w:val="28"/>
          <w:szCs w:val="28"/>
        </w:rPr>
        <w:t xml:space="preserve">Чем пользуются при моделировании случайных явлений методом </w:t>
      </w:r>
      <w:proofErr w:type="spellStart"/>
      <w:proofErr w:type="gramStart"/>
      <w:r>
        <w:rPr>
          <w:sz w:val="28"/>
          <w:szCs w:val="28"/>
        </w:rPr>
        <w:t>Монте</w:t>
      </w:r>
      <w:proofErr w:type="spellEnd"/>
      <w:r>
        <w:rPr>
          <w:sz w:val="28"/>
          <w:szCs w:val="28"/>
        </w:rPr>
        <w:t xml:space="preserve"> – Карло</w:t>
      </w:r>
      <w:proofErr w:type="gramEnd"/>
      <w:r>
        <w:rPr>
          <w:sz w:val="28"/>
          <w:szCs w:val="28"/>
        </w:rPr>
        <w:t>?</w:t>
      </w:r>
    </w:p>
    <w:p w:rsidR="003C1DCE" w:rsidRDefault="003C1DCE" w:rsidP="003C1DCE"/>
    <w:sectPr w:rsidR="003C1DCE" w:rsidSect="0011455D">
      <w:pgSz w:w="11906" w:h="16838" w:code="9"/>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B5601"/>
    <w:multiLevelType w:val="hybridMultilevel"/>
    <w:tmpl w:val="C076EC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1DCE"/>
    <w:rsid w:val="000C6B93"/>
    <w:rsid w:val="003C1DCE"/>
    <w:rsid w:val="00A72F71"/>
    <w:rsid w:val="00AF54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1DCE"/>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3C1DCE"/>
    <w:pPr>
      <w:spacing w:after="120"/>
      <w:ind w:left="283"/>
    </w:pPr>
  </w:style>
  <w:style w:type="character" w:customStyle="1" w:styleId="a4">
    <w:name w:val="Основной текст с отступом Знак"/>
    <w:basedOn w:val="a0"/>
    <w:link w:val="a3"/>
    <w:rsid w:val="003C1DCE"/>
    <w:rPr>
      <w:rFonts w:ascii="Times New Roman" w:eastAsia="Times New Roman" w:hAnsi="Times New Roman" w:cs="Times New Roman"/>
      <w:sz w:val="24"/>
      <w:szCs w:val="24"/>
      <w:lang w:val="ru-RU" w:eastAsia="ru-RU"/>
    </w:rPr>
  </w:style>
  <w:style w:type="paragraph" w:styleId="a5">
    <w:name w:val="Normal (Web)"/>
    <w:basedOn w:val="a"/>
    <w:rsid w:val="003C1DC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1664</Characters>
  <Application>Microsoft Office Word</Application>
  <DocSecurity>0</DocSecurity>
  <Lines>13</Lines>
  <Paragraphs>3</Paragraphs>
  <ScaleCrop>false</ScaleCrop>
  <Company/>
  <LinksUpToDate>false</LinksUpToDate>
  <CharactersWithSpaces>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2014-01-12T11:24:00Z</dcterms:created>
  <dcterms:modified xsi:type="dcterms:W3CDTF">2014-01-12T11:24:00Z</dcterms:modified>
</cp:coreProperties>
</file>